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</w:t>
      </w:r>
      <w:r>
        <w:rPr/>
        <w:drawing>
          <wp:inline distT="0" distB="0" distL="0" distR="0">
            <wp:extent cx="1114425" cy="981075"/>
            <wp:effectExtent l="0" t="0" r="0" b="0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jc w:val="both"/>
        <w:rPr>
          <w:rFonts w:ascii="Georgia" w:hAnsi="Georgia"/>
          <w:b/>
          <w:b/>
        </w:rPr>
      </w:pPr>
      <w:r>
        <w:rPr>
          <w:rFonts w:ascii="Georgia" w:hAnsi="Georgia"/>
          <w:b/>
        </w:rPr>
        <w:t>Budapest XI.</w:t>
        <w:tab/>
        <w:tab/>
        <w:tab/>
        <w:tab/>
        <w:tab/>
        <w:tab/>
        <w:tab/>
        <w:t xml:space="preserve">         Levélcím: H-1518 Budapest, Pf. 32</w:t>
      </w:r>
    </w:p>
    <w:p>
      <w:pPr>
        <w:pStyle w:val="Normal"/>
        <w:rPr>
          <w:rFonts w:ascii="Georgia" w:hAnsi="Georgia"/>
          <w:b/>
          <w:b/>
        </w:rPr>
      </w:pPr>
      <w:r>
        <w:rPr>
          <w:rFonts w:ascii="Georgia" w:hAnsi="Georgia"/>
          <w:b/>
        </w:rPr>
        <w:t>Pázmány Péter sétány 1A</w:t>
        <w:tab/>
        <w:tab/>
        <w:tab/>
        <w:tab/>
        <w:tab/>
        <w:tab/>
        <w:t xml:space="preserve">    Tel: 372-28-86  Fax: 372-28-11</w:t>
      </w:r>
    </w:p>
    <w:p>
      <w:pPr>
        <w:pStyle w:val="Heading1"/>
        <w:pBdr/>
        <w:rPr/>
        <w:framePr w:w="7341" w:h="1445" w:x="3457" w:y="-273" w:wrap="auto" w:vAnchor="text" w:hAnchor="page" w:hRule="exact"/>
      </w:pPr>
      <w:r>
        <w:rPr/>
        <w:t xml:space="preserve">Eötvös  Loránd  Tudományegyetem </w:t>
      </w:r>
    </w:p>
    <w:p>
      <w:pPr>
        <w:pStyle w:val="Normal"/>
        <w:pBdr/>
        <w:jc w:val="center"/>
        <w:rPr>
          <w:rFonts w:ascii="Georgia" w:hAnsi="Georgia"/>
          <w:sz w:val="36"/>
        </w:rPr>
        <w:framePr w:w="7341" w:h="1879" w:x="3457" w:y="-273" w:wrap="auto" w:vAnchor="text" w:hAnchor="page" w:hRule="exact"/>
      </w:pPr>
      <w:r>
        <w:rPr>
          <w:rFonts w:ascii="Georgia" w:hAnsi="Georgia"/>
          <w:sz w:val="36"/>
        </w:rPr>
      </w:r>
    </w:p>
    <w:p>
      <w:pPr>
        <w:pStyle w:val="Normal"/>
        <w:pBdr/>
        <w:jc w:val="center"/>
        <w:rPr/>
        <w:framePr w:w="7341" w:h="1879" w:x="3457" w:y="-273" w:wrap="auto" w:vAnchor="text" w:hAnchor="page" w:hRule="exact"/>
      </w:pPr>
      <w:r>
        <w:rPr>
          <w:rFonts w:ascii="Georgia" w:hAnsi="Georgia"/>
          <w:sz w:val="36"/>
        </w:rPr>
        <w:t>Természettudományi Kar</w:t>
      </w:r>
    </w:p>
    <w:p>
      <w:pPr>
        <w:pStyle w:val="Normal"/>
        <w:pBdr/>
        <w:jc w:val="center"/>
        <w:rPr/>
        <w:framePr w:w="7341" w:h="1879" w:x="3457" w:y="-273" w:wrap="auto" w:vAnchor="text" w:hAnchor="page" w:hRule="exact"/>
      </w:pPr>
      <w:r>
        <w:rPr>
          <w:rFonts w:ascii="Georgia" w:hAnsi="Georgia"/>
          <w:sz w:val="32"/>
        </w:rPr>
        <w:t>Fizikai Intézet</w:t>
      </w:r>
    </w:p>
    <w:p>
      <w:pPr>
        <w:pStyle w:val="Normal"/>
        <w:pBdr/>
        <w:jc w:val="center"/>
        <w:rPr/>
        <w:framePr w:w="7341" w:h="1879" w:x="3457" w:y="-273" w:wrap="auto" w:vAnchor="text" w:hAnchor="page" w:hRule="exact"/>
      </w:pPr>
      <w:r>
        <w:rPr>
          <w:rFonts w:ascii="Georgia" w:hAnsi="Georgia"/>
          <w:sz w:val="32"/>
        </w:rPr>
        <w:t xml:space="preserve"> </w:t>
      </w:r>
    </w:p>
    <w:p>
      <w:pPr>
        <w:pStyle w:val="Normal"/>
        <w:pBdr/>
        <w:jc w:val="center"/>
        <w:rPr/>
        <w:framePr w:w="7341" w:h="1879" w:x="3457" w:y="-273" w:wrap="auto" w:vAnchor="text" w:hAnchor="page" w:hRule="exact"/>
      </w:pPr>
      <w:r>
        <w:rPr>
          <w:rFonts w:ascii="Georgia" w:hAnsi="Georgia"/>
          <w:sz w:val="32"/>
        </w:rPr>
        <w:t>Anyagfizikai Tanszék</w:t>
      </w:r>
    </w:p>
    <w:p>
      <w:pPr>
        <w:pStyle w:val="Normal"/>
        <w:pBdr/>
        <w:jc w:val="center"/>
        <w:rPr>
          <w:rFonts w:ascii="Georgia" w:hAnsi="Georgia"/>
          <w:sz w:val="32"/>
        </w:rPr>
        <w:framePr w:w="7341" w:h="1879" w:x="3457" w:y="-273" w:wrap="auto" w:vAnchor="text" w:hAnchor="page" w:hRule="exact"/>
      </w:pPr>
      <w:r>
        <w:rPr>
          <w:rFonts w:ascii="Georgia" w:hAnsi="Georgia"/>
          <w:sz w:val="32"/>
        </w:rPr>
      </w:r>
    </w:p>
    <w:p>
      <w:pPr>
        <w:pStyle w:val="Normal"/>
        <w:pBdr/>
        <w:jc w:val="center"/>
        <w:rPr>
          <w:rFonts w:ascii="Georgia" w:hAnsi="Georgia"/>
          <w:sz w:val="32"/>
        </w:rPr>
        <w:framePr w:w="7341" w:h="1879" w:x="3457" w:y="-273" w:wrap="auto" w:vAnchor="text" w:hAnchor="page" w:hRule="exact"/>
      </w:pPr>
      <w:r>
        <w:rPr>
          <w:rFonts w:ascii="Georgia" w:hAnsi="Georgia"/>
          <w:sz w:val="32"/>
        </w:rPr>
      </w:r>
    </w:p>
    <w:p>
      <w:pPr>
        <w:pStyle w:val="Normal"/>
        <w:pBdr/>
        <w:jc w:val="center"/>
        <w:rPr>
          <w:rFonts w:ascii="Georgia" w:hAnsi="Georgia"/>
          <w:sz w:val="32"/>
        </w:rPr>
        <w:framePr w:w="7341" w:h="1879" w:x="3457" w:y="-273" w:wrap="auto" w:vAnchor="text" w:hAnchor="page" w:hRule="exact"/>
      </w:pPr>
      <w:r>
        <w:rPr>
          <w:rFonts w:ascii="Georgia" w:hAnsi="Georgia"/>
          <w:sz w:val="32"/>
        </w:rPr>
      </w:r>
    </w:p>
    <w:p>
      <w:pPr>
        <w:pStyle w:val="Normal"/>
        <w:pBdr/>
        <w:jc w:val="center"/>
        <w:rPr>
          <w:rFonts w:ascii="H-Times New Roman" w:hAnsi="H-Times New Roman"/>
          <w:b/>
          <w:b/>
          <w:sz w:val="24"/>
        </w:rPr>
        <w:framePr w:w="7341" w:h="1879" w:x="3457" w:y="-273" w:wrap="auto" w:vAnchor="text" w:hAnchor="page" w:hRule="exact"/>
      </w:pPr>
      <w:r>
        <w:rPr>
          <w:rFonts w:ascii="H-Times New Roman" w:hAnsi="H-Times New Roman"/>
          <w:b/>
          <w:sz w:val="24"/>
        </w:rPr>
      </w:r>
    </w:p>
    <w:p>
      <w:pPr>
        <w:pStyle w:val="TextBody"/>
        <w:jc w:val="center"/>
        <w:rPr/>
      </w:pPr>
      <w:r>
        <w:rPr>
          <w:rFonts w:ascii="Georgia" w:hAnsi="Georgia"/>
        </w:rPr>
        <w:t>H-1117</w:t>
        <w:tab/>
        <w:tab/>
        <w:tab/>
        <w:tab/>
        <w:tab/>
        <w:tab/>
        <w:tab/>
        <w:tab/>
        <w:tab/>
      </w:r>
    </w:p>
    <w:p>
      <w:pPr>
        <w:pStyle w:val="TextBody"/>
        <w:jc w:val="right"/>
        <w:rPr>
          <w:rFonts w:ascii="Georgia" w:hAnsi="Georgia"/>
          <w:b w:val="false"/>
          <w:b w:val="false"/>
          <w:i/>
          <w:i/>
          <w:u w:val="none"/>
        </w:rPr>
      </w:pPr>
      <w:r>
        <w:rPr>
          <w:rFonts w:ascii="Georgia" w:hAnsi="Georgia"/>
          <w:b w:val="false"/>
          <w:i/>
          <w:u w:val="none"/>
        </w:rPr>
      </w:r>
    </w:p>
    <w:p>
      <w:pPr>
        <w:pStyle w:val="Normal"/>
        <w:spacing w:before="360"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OKTATÁSI HIVATAL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Dr. Gloviczki Zoltán elnök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1055 Budapest, Szalay utca 10-14.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Normal"/>
        <w:spacing w:before="360" w:after="36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Tisztelt Elnök Úr!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Normal"/>
        <w:rPr/>
      </w:pPr>
      <w:r>
        <w:rPr>
          <w:rFonts w:ascii="Georgia" w:hAnsi="Georgia"/>
          <w:color w:val="000000" w:themeColor="text1"/>
          <w:sz w:val="24"/>
          <w:szCs w:val="24"/>
        </w:rPr>
        <w:t>Ezúton tájékoztatom, hogy a KPF/277-2/2019 szerződésünkhöz kapcsolódó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 </w:t>
      </w:r>
      <w:r>
        <w:rPr>
          <w:rFonts w:ascii="Georgia" w:hAnsi="Georgia"/>
          <w:color w:val="000000" w:themeColor="text1"/>
          <w:sz w:val="24"/>
          <w:szCs w:val="24"/>
        </w:rPr>
        <w:t>A) tervezett részfeladat nevezetesen:</w:t>
      </w:r>
    </w:p>
    <w:p>
      <w:pPr>
        <w:pStyle w:val="Normal"/>
        <w:ind w:firstLine="426"/>
        <w:jc w:val="both"/>
        <w:rPr>
          <w:rFonts w:ascii="Georgia" w:hAnsi="Georgia"/>
          <w:color w:val="000000" w:themeColor="text1"/>
          <w:sz w:val="24"/>
          <w:szCs w:val="24"/>
          <w:lang w:eastAsia="en-US"/>
        </w:rPr>
      </w:pPr>
      <w:r>
        <w:rPr>
          <w:rFonts w:ascii="Georgia" w:hAnsi="Georgia"/>
          <w:color w:val="000000" w:themeColor="text1"/>
          <w:sz w:val="24"/>
          <w:szCs w:val="24"/>
        </w:rPr>
        <w:t>- a verseny lebonyolításához szükséges kísérleti eszközök felmérése, előkészítő munkák elvégzése,</w:t>
      </w:r>
    </w:p>
    <w:p>
      <w:pPr>
        <w:pStyle w:val="Normal"/>
        <w:ind w:firstLine="420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- a felmérés eredményeképpen az esetlegesen rendelkezésre nem álló szükséges eszközök beszerzése ill. elkészítése </w:t>
      </w:r>
    </w:p>
    <w:p>
      <w:pPr>
        <w:pStyle w:val="Normal"/>
        <w:ind w:firstLine="420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Normal"/>
        <w:ind w:firstLine="420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Intézményünk által elkészítésre került.</w:t>
      </w:r>
    </w:p>
    <w:p>
      <w:pPr>
        <w:pStyle w:val="Normal"/>
        <w:ind w:firstLine="420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Normal"/>
        <w:rPr/>
      </w:pPr>
      <w:r>
        <w:rPr>
          <w:rFonts w:ascii="Georgia" w:hAnsi="Georgia"/>
          <w:color w:val="000000" w:themeColor="text1"/>
          <w:sz w:val="24"/>
          <w:szCs w:val="24"/>
        </w:rPr>
        <w:t xml:space="preserve">A részfeladat teljesítése Dr. Zsigri Lajos és Dr. Csordás András által – személyes látogatásuk – </w:t>
      </w:r>
      <w:bookmarkStart w:id="0" w:name="_GoBack"/>
      <w:bookmarkEnd w:id="0"/>
      <w:r>
        <w:rPr>
          <w:rFonts w:ascii="Georgia" w:hAnsi="Georgia"/>
          <w:color w:val="000000" w:themeColor="text1"/>
          <w:sz w:val="24"/>
          <w:szCs w:val="24"/>
        </w:rPr>
        <w:t>során leellenőrzésre került.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Ezért kérjük szépen az első teljesítés igazolás kiállítását.</w:t>
      </w:r>
    </w:p>
    <w:p>
      <w:pPr>
        <w:pStyle w:val="Normal"/>
        <w:ind w:firstLine="420"/>
        <w:jc w:val="both"/>
        <w:rPr>
          <w:rFonts w:ascii="Georgia" w:hAnsi="Georgia"/>
          <w:b/>
          <w:b/>
          <w:color w:val="000000" w:themeColor="text1"/>
          <w:sz w:val="24"/>
          <w:szCs w:val="24"/>
        </w:rPr>
      </w:pPr>
      <w:r>
        <w:rPr>
          <w:rFonts w:ascii="Georgia" w:hAnsi="Georgia"/>
          <w:b/>
          <w:color w:val="000000" w:themeColor="text1"/>
          <w:sz w:val="24"/>
          <w:szCs w:val="24"/>
        </w:rPr>
      </w:r>
    </w:p>
    <w:p>
      <w:pPr>
        <w:pStyle w:val="Normal"/>
        <w:spacing w:before="0" w:after="1080"/>
        <w:rPr/>
      </w:pPr>
      <w:r>
        <w:rPr>
          <w:rFonts w:ascii="Georgia" w:hAnsi="Georgia"/>
          <w:color w:val="000000" w:themeColor="text1"/>
          <w:sz w:val="24"/>
          <w:szCs w:val="24"/>
        </w:rPr>
        <w:t>Budapest, 2019. február 28.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Normal"/>
        <w:ind w:left="2268" w:hanging="0"/>
        <w:jc w:val="center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Dr. Groma István</w:t>
      </w:r>
    </w:p>
    <w:p>
      <w:pPr>
        <w:pStyle w:val="Normal"/>
        <w:ind w:left="2268" w:hanging="0"/>
        <w:jc w:val="center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témavezető egyetemi tanár</w:t>
      </w:r>
    </w:p>
    <w:p>
      <w:pPr>
        <w:pStyle w:val="Normal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</w:r>
    </w:p>
    <w:p>
      <w:pPr>
        <w:pStyle w:val="TextBody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-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hu-H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rFonts w:ascii="Georgia" w:hAnsi="Georgia"/>
      <w:b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4c008a"/>
    <w:rPr>
      <w:color w:val="0000FF"/>
      <w:u w:val="single"/>
    </w:rPr>
  </w:style>
  <w:style w:type="character" w:styleId="LfejChar" w:customStyle="1">
    <w:name w:val="Élőfej Char"/>
    <w:basedOn w:val="DefaultParagraphFont"/>
    <w:link w:val="lfej"/>
    <w:uiPriority w:val="99"/>
    <w:qFormat/>
    <w:rsid w:val="00c50b9b"/>
    <w:rPr/>
  </w:style>
  <w:style w:type="character" w:styleId="LlbChar" w:customStyle="1">
    <w:name w:val="Élőláb Char"/>
    <w:basedOn w:val="DefaultParagraphFont"/>
    <w:link w:val="llb"/>
    <w:uiPriority w:val="99"/>
    <w:qFormat/>
    <w:rsid w:val="00c50b9b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a0a00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semiHidden/>
    <w:pPr/>
    <w:rPr>
      <w:rFonts w:ascii="H-Times New Roman" w:hAnsi="H-Times New Roman"/>
      <w:b/>
      <w:u w:val="single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lfejChar"/>
    <w:uiPriority w:val="99"/>
    <w:unhideWhenUsed/>
    <w:rsid w:val="00c50b9b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llbChar"/>
    <w:uiPriority w:val="99"/>
    <w:unhideWhenUsed/>
    <w:rsid w:val="00c50b9b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a0a00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LibreOffice/6.0.7.3$Linux_X86_64 LibreOffice_project/00m0$Build-3</Application>
  <Pages>1</Pages>
  <Words>113</Words>
  <Characters>798</Characters>
  <CharactersWithSpaces>935</CharactersWithSpaces>
  <Paragraphs>24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2018-03-27T05:55:00Z</dcterms:created>
  <dc:creator>N. S.</dc:creator>
  <dc:description/>
  <dc:language>hu-HU</dc:language>
  <cp:lastModifiedBy/>
  <cp:lastPrinted>2019-05-06T09:42:06Z</cp:lastPrinted>
  <dcterms:modified xsi:type="dcterms:W3CDTF">2019-05-06T09:45:34Z</dcterms:modified>
  <cp:revision>13</cp:revision>
  <dc:subject/>
  <dc:title>Eötvös  Loránd  Tudományegyetem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